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0E3" w:rsidRDefault="00735C45">
      <w:pPr>
        <w:tabs>
          <w:tab w:val="left" w:pos="1134"/>
        </w:tabs>
        <w:jc w:val="center"/>
        <w:rPr>
          <w:rFonts w:ascii="Times New Roman" w:hAnsi="Times New Roman" w:cs="Times New Roman"/>
          <w:b/>
          <w:color w:val="000000"/>
          <w:sz w:val="24"/>
          <w:szCs w:val="24"/>
        </w:rPr>
      </w:pPr>
      <w:bookmarkStart w:id="0" w:name="_GoBack"/>
      <w:bookmarkEnd w:id="0"/>
      <w:r>
        <w:rPr>
          <w:rFonts w:ascii="Times New Roman" w:hAnsi="Times New Roman" w:cs="Times New Roman"/>
          <w:b/>
          <w:color w:val="000000"/>
          <w:sz w:val="24"/>
          <w:szCs w:val="24"/>
        </w:rPr>
        <w:t>PROIECT DIDACTIC</w:t>
      </w:r>
    </w:p>
    <w:p w:rsidR="008B50E3" w:rsidRDefault="00735C45">
      <w:pPr>
        <w:tabs>
          <w:tab w:val="left" w:pos="1134"/>
        </w:tabs>
        <w:jc w:val="both"/>
        <w:rPr>
          <w:rFonts w:ascii="Times New Roman" w:hAnsi="Times New Roman" w:cs="Times New Roman"/>
          <w:b/>
          <w:color w:val="000000"/>
          <w:sz w:val="24"/>
          <w:szCs w:val="24"/>
        </w:rPr>
      </w:pPr>
      <w:r>
        <w:rPr>
          <w:rFonts w:ascii="Times New Roman" w:hAnsi="Times New Roman" w:cs="Times New Roman"/>
          <w:b/>
          <w:color w:val="000000"/>
          <w:sz w:val="24"/>
          <w:szCs w:val="24"/>
        </w:rPr>
        <w:t>Ș</w:t>
      </w:r>
      <w:r>
        <w:rPr>
          <w:rFonts w:ascii="Times New Roman" w:hAnsi="Times New Roman" w:cs="Times New Roman"/>
          <w:b/>
          <w:color w:val="000000"/>
          <w:sz w:val="24"/>
          <w:szCs w:val="24"/>
        </w:rPr>
        <w:t>coala Gimnazială Chiojdeni</w:t>
      </w:r>
    </w:p>
    <w:p w:rsidR="008B50E3" w:rsidRDefault="00735C45">
      <w:pPr>
        <w:tabs>
          <w:tab w:val="left" w:pos="1134"/>
        </w:tabs>
        <w:jc w:val="both"/>
        <w:rPr>
          <w:rFonts w:ascii="Times New Roman" w:hAnsi="Times New Roman" w:cs="Times New Roman"/>
          <w:b/>
          <w:color w:val="000000"/>
          <w:sz w:val="24"/>
          <w:szCs w:val="24"/>
        </w:rPr>
      </w:pPr>
      <w:r>
        <w:rPr>
          <w:rFonts w:ascii="Times New Roman" w:hAnsi="Times New Roman" w:cs="Times New Roman"/>
          <w:b/>
          <w:color w:val="000000"/>
          <w:sz w:val="24"/>
          <w:szCs w:val="24"/>
        </w:rPr>
        <w:t>Profesor: Lazăr Emil</w:t>
      </w:r>
    </w:p>
    <w:p w:rsidR="008B50E3" w:rsidRDefault="00735C45">
      <w:pPr>
        <w:tabs>
          <w:tab w:val="left" w:pos="1134"/>
        </w:tabs>
        <w:jc w:val="both"/>
      </w:pPr>
      <w:r>
        <w:rPr>
          <w:rFonts w:ascii="Times New Roman" w:hAnsi="Times New Roman" w:cs="Times New Roman"/>
          <w:b/>
          <w:color w:val="000000"/>
          <w:sz w:val="24"/>
          <w:szCs w:val="24"/>
        </w:rPr>
        <w:t xml:space="preserve">Disciplina: </w:t>
      </w:r>
      <w:r>
        <w:rPr>
          <w:rFonts w:ascii="Times New Roman" w:hAnsi="Times New Roman" w:cs="Times New Roman"/>
          <w:color w:val="000000"/>
          <w:sz w:val="24"/>
          <w:szCs w:val="24"/>
        </w:rPr>
        <w:t>Informatică și TIC</w:t>
      </w:r>
    </w:p>
    <w:p w:rsidR="008B50E3" w:rsidRDefault="00735C45">
      <w:pPr>
        <w:tabs>
          <w:tab w:val="left" w:pos="1134"/>
        </w:tabs>
        <w:jc w:val="both"/>
      </w:pPr>
      <w:r>
        <w:rPr>
          <w:rFonts w:ascii="Times New Roman" w:hAnsi="Times New Roman" w:cs="Times New Roman"/>
          <w:b/>
          <w:color w:val="000000"/>
          <w:sz w:val="24"/>
          <w:szCs w:val="24"/>
        </w:rPr>
        <w:t xml:space="preserve">Clasa: </w:t>
      </w:r>
      <w:r>
        <w:rPr>
          <w:rFonts w:ascii="Times New Roman" w:hAnsi="Times New Roman" w:cs="Times New Roman"/>
          <w:color w:val="000000"/>
          <w:sz w:val="24"/>
          <w:szCs w:val="24"/>
        </w:rPr>
        <w:t>a VII-a</w:t>
      </w:r>
    </w:p>
    <w:p w:rsidR="008B50E3" w:rsidRDefault="00735C45">
      <w:pPr>
        <w:tabs>
          <w:tab w:val="left" w:pos="1134"/>
        </w:tabs>
        <w:jc w:val="both"/>
      </w:pPr>
      <w:r>
        <w:rPr>
          <w:rFonts w:ascii="Times New Roman" w:hAnsi="Times New Roman" w:cs="Times New Roman"/>
          <w:b/>
          <w:color w:val="000000"/>
          <w:sz w:val="24"/>
          <w:szCs w:val="24"/>
        </w:rPr>
        <w:t>Unitatea de învățare:</w:t>
      </w:r>
      <w:r>
        <w:rPr>
          <w:rFonts w:ascii="Times New Roman" w:hAnsi="Times New Roman" w:cs="Times New Roman"/>
          <w:color w:val="000000"/>
          <w:sz w:val="24"/>
          <w:szCs w:val="24"/>
        </w:rPr>
        <w:t xml:space="preserve"> Calcul tabelar</w:t>
      </w:r>
    </w:p>
    <w:p w:rsidR="008B50E3" w:rsidRDefault="00735C45">
      <w:pPr>
        <w:tabs>
          <w:tab w:val="left" w:pos="1134"/>
        </w:tabs>
        <w:jc w:val="both"/>
      </w:pPr>
      <w:r>
        <w:rPr>
          <w:rFonts w:ascii="Times New Roman" w:hAnsi="Times New Roman" w:cs="Times New Roman"/>
          <w:b/>
          <w:color w:val="000000"/>
          <w:sz w:val="24"/>
          <w:szCs w:val="24"/>
        </w:rPr>
        <w:t>Tema:</w:t>
      </w:r>
      <w:r>
        <w:rPr>
          <w:rFonts w:ascii="Times New Roman" w:hAnsi="Times New Roman" w:cs="Times New Roman"/>
          <w:color w:val="000000"/>
          <w:sz w:val="24"/>
          <w:szCs w:val="24"/>
        </w:rPr>
        <w:t xml:space="preserve"> </w:t>
      </w:r>
      <w:r>
        <w:rPr>
          <w:rFonts w:ascii="Times New Roman" w:hAnsi="Times New Roman" w:cs="Times New Roman"/>
          <w:sz w:val="24"/>
          <w:szCs w:val="24"/>
        </w:rPr>
        <w:t>Filtrarea avansată a datelor</w:t>
      </w:r>
    </w:p>
    <w:p w:rsidR="008B50E3" w:rsidRDefault="00735C45">
      <w:pPr>
        <w:tabs>
          <w:tab w:val="left" w:pos="1134"/>
        </w:tabs>
        <w:jc w:val="both"/>
      </w:pPr>
      <w:r>
        <w:rPr>
          <w:rFonts w:ascii="Times New Roman" w:hAnsi="Times New Roman" w:cs="Times New Roman"/>
          <w:b/>
          <w:color w:val="000000"/>
          <w:sz w:val="24"/>
          <w:szCs w:val="24"/>
        </w:rPr>
        <w:t>Tipul lecției:</w:t>
      </w:r>
      <w:r>
        <w:rPr>
          <w:rFonts w:ascii="Times New Roman" w:hAnsi="Times New Roman" w:cs="Times New Roman"/>
          <w:color w:val="000000"/>
          <w:sz w:val="24"/>
          <w:szCs w:val="24"/>
        </w:rPr>
        <w:t xml:space="preserve"> Consolidare de cunoștințe, dobândire de cunoștințe noi</w:t>
      </w:r>
    </w:p>
    <w:p w:rsidR="008B50E3" w:rsidRDefault="00735C45">
      <w:pPr>
        <w:tabs>
          <w:tab w:val="left" w:pos="1134"/>
        </w:tabs>
        <w:jc w:val="both"/>
      </w:pPr>
      <w:r>
        <w:rPr>
          <w:rFonts w:ascii="Times New Roman" w:hAnsi="Times New Roman" w:cs="Times New Roman"/>
          <w:b/>
          <w:color w:val="000000"/>
          <w:sz w:val="24"/>
          <w:szCs w:val="24"/>
        </w:rPr>
        <w:t>Locul de desfășurare:</w:t>
      </w:r>
      <w:r>
        <w:rPr>
          <w:rFonts w:ascii="Times New Roman" w:hAnsi="Times New Roman" w:cs="Times New Roman"/>
          <w:color w:val="000000"/>
          <w:sz w:val="24"/>
          <w:szCs w:val="24"/>
        </w:rPr>
        <w:t xml:space="preserve"> Laboratorul de informatică</w:t>
      </w:r>
    </w:p>
    <w:p w:rsidR="008B50E3" w:rsidRDefault="00735C45">
      <w:pPr>
        <w:tabs>
          <w:tab w:val="left" w:pos="1134"/>
        </w:tabs>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Nivelul inițial al clasei:</w:t>
      </w:r>
    </w:p>
    <w:p w:rsidR="008B50E3" w:rsidRDefault="00735C45">
      <w:pPr>
        <w:pStyle w:val="Listparagraf"/>
        <w:numPr>
          <w:ilvl w:val="0"/>
          <w:numId w:val="1"/>
        </w:numPr>
        <w:tabs>
          <w:tab w:val="left" w:pos="6"/>
        </w:tabs>
        <w:jc w:val="both"/>
        <w:rPr>
          <w:rFonts w:ascii="Times New Roman" w:hAnsi="Times New Roman" w:cs="Times New Roman"/>
          <w:color w:val="000000"/>
          <w:sz w:val="24"/>
          <w:szCs w:val="24"/>
        </w:rPr>
      </w:pPr>
      <w:r>
        <w:rPr>
          <w:rFonts w:ascii="Times New Roman" w:hAnsi="Times New Roman" w:cs="Times New Roman"/>
          <w:color w:val="000000"/>
          <w:sz w:val="24"/>
          <w:szCs w:val="24"/>
        </w:rPr>
        <w:t>Elevii utilizează corect funcțiile studiate;</w:t>
      </w:r>
    </w:p>
    <w:p w:rsidR="008B50E3" w:rsidRDefault="00735C45">
      <w:pPr>
        <w:pStyle w:val="Listparagraf"/>
        <w:numPr>
          <w:ilvl w:val="0"/>
          <w:numId w:val="1"/>
        </w:numPr>
        <w:tabs>
          <w:tab w:val="left" w:pos="6"/>
        </w:tabs>
        <w:jc w:val="both"/>
        <w:rPr>
          <w:rFonts w:ascii="Times New Roman" w:hAnsi="Times New Roman" w:cs="Times New Roman"/>
          <w:color w:val="000000"/>
          <w:sz w:val="24"/>
          <w:szCs w:val="24"/>
        </w:rPr>
      </w:pPr>
      <w:r>
        <w:rPr>
          <w:rFonts w:ascii="Times New Roman" w:hAnsi="Times New Roman" w:cs="Times New Roman"/>
          <w:color w:val="000000"/>
          <w:sz w:val="24"/>
          <w:szCs w:val="24"/>
        </w:rPr>
        <w:t>Elevii şi-au însușit cunoștințele referitoare la sortarea datelor</w:t>
      </w:r>
      <w:r>
        <w:rPr>
          <w:rFonts w:ascii="Times New Roman" w:hAnsi="Times New Roman" w:cs="Times New Roman"/>
          <w:color w:val="000000"/>
          <w:sz w:val="24"/>
          <w:szCs w:val="24"/>
        </w:rPr>
        <w:t>;</w:t>
      </w:r>
    </w:p>
    <w:p w:rsidR="008B50E3" w:rsidRDefault="00735C45">
      <w:pPr>
        <w:pStyle w:val="Listparagraf"/>
        <w:numPr>
          <w:ilvl w:val="0"/>
          <w:numId w:val="1"/>
        </w:numPr>
        <w:tabs>
          <w:tab w:val="left" w:pos="6"/>
        </w:tabs>
        <w:jc w:val="both"/>
        <w:rPr>
          <w:rFonts w:ascii="Times New Roman" w:hAnsi="Times New Roman" w:cs="Times New Roman"/>
          <w:color w:val="000000"/>
          <w:sz w:val="24"/>
          <w:szCs w:val="24"/>
        </w:rPr>
      </w:pPr>
      <w:r>
        <w:rPr>
          <w:rFonts w:ascii="Times New Roman" w:hAnsi="Times New Roman" w:cs="Times New Roman"/>
          <w:color w:val="000000"/>
          <w:sz w:val="24"/>
          <w:szCs w:val="24"/>
        </w:rPr>
        <w:t>Elevii înțeleg necesitatea utilizării filtrelor avansate în lucrul cu baze de date;</w:t>
      </w:r>
    </w:p>
    <w:p w:rsidR="008B50E3" w:rsidRDefault="00735C45">
      <w:pPr>
        <w:pStyle w:val="Listparagraf"/>
        <w:numPr>
          <w:ilvl w:val="0"/>
          <w:numId w:val="1"/>
        </w:numPr>
        <w:tabs>
          <w:tab w:val="left" w:pos="6"/>
        </w:tabs>
        <w:jc w:val="both"/>
        <w:rPr>
          <w:rFonts w:ascii="Times New Roman" w:hAnsi="Times New Roman" w:cs="Times New Roman"/>
          <w:color w:val="000000"/>
          <w:sz w:val="24"/>
          <w:szCs w:val="24"/>
        </w:rPr>
      </w:pPr>
      <w:r>
        <w:rPr>
          <w:rFonts w:ascii="Times New Roman" w:hAnsi="Times New Roman" w:cs="Times New Roman"/>
          <w:color w:val="000000"/>
          <w:sz w:val="24"/>
          <w:szCs w:val="24"/>
        </w:rPr>
        <w:t>Elevii au un nivel de cunoștințe corespunzător programei și de utilizare a calculatorului;</w:t>
      </w:r>
    </w:p>
    <w:p w:rsidR="008B50E3" w:rsidRDefault="00735C45">
      <w:pPr>
        <w:tabs>
          <w:tab w:val="left" w:pos="1134"/>
        </w:tabs>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Competențe generale:</w:t>
      </w:r>
    </w:p>
    <w:p w:rsidR="008B50E3" w:rsidRDefault="00735C45">
      <w:p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Elaborarea de produse informatice care să dezvolte </w:t>
      </w:r>
      <w:r>
        <w:rPr>
          <w:rFonts w:ascii="Times New Roman" w:hAnsi="Times New Roman" w:cs="Times New Roman"/>
          <w:color w:val="000000"/>
          <w:sz w:val="24"/>
          <w:szCs w:val="24"/>
        </w:rPr>
        <w:t>spiritul inventiv şi creativitatea.</w:t>
      </w:r>
    </w:p>
    <w:p w:rsidR="008B50E3" w:rsidRDefault="00735C45">
      <w:pPr>
        <w:tabs>
          <w:tab w:val="left" w:pos="1134"/>
        </w:tabs>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Competențe specifice:</w:t>
      </w:r>
    </w:p>
    <w:p w:rsidR="008B50E3" w:rsidRDefault="00735C45">
      <w:pPr>
        <w:pStyle w:val="Default"/>
        <w:spacing w:line="276" w:lineRule="auto"/>
        <w:jc w:val="both"/>
        <w:rPr>
          <w:lang w:val="ro-RO"/>
        </w:rPr>
      </w:pPr>
      <w:r>
        <w:rPr>
          <w:lang w:val="ro-RO"/>
        </w:rPr>
        <w:t xml:space="preserve">1.2. Cunoaşterea principiilor de utilizare elementară a aplicaţiilor de calcul tabelar </w:t>
      </w:r>
    </w:p>
    <w:p w:rsidR="008B50E3" w:rsidRDefault="00735C45">
      <w:pPr>
        <w:pStyle w:val="Default"/>
        <w:spacing w:line="276" w:lineRule="auto"/>
        <w:jc w:val="both"/>
        <w:rPr>
          <w:lang w:val="ro-RO"/>
        </w:rPr>
      </w:pPr>
      <w:r>
        <w:rPr>
          <w:lang w:val="ro-RO"/>
        </w:rPr>
        <w:t xml:space="preserve">2.2. Aplicarea operaţiilor necesare calculului tabelar </w:t>
      </w:r>
    </w:p>
    <w:p w:rsidR="008B50E3" w:rsidRDefault="00735C45">
      <w:pPr>
        <w:pStyle w:val="Default"/>
        <w:spacing w:line="276" w:lineRule="auto"/>
        <w:jc w:val="both"/>
        <w:rPr>
          <w:lang w:val="ro-RO"/>
        </w:rPr>
      </w:pPr>
      <w:r>
        <w:rPr>
          <w:lang w:val="ro-RO"/>
        </w:rPr>
        <w:t xml:space="preserve">3.2. Elaborarea de produse specifice utilizând </w:t>
      </w:r>
      <w:r>
        <w:rPr>
          <w:lang w:val="ro-RO"/>
        </w:rPr>
        <w:t xml:space="preserve">aplicaţii de calcul tabelar </w:t>
      </w:r>
    </w:p>
    <w:p w:rsidR="008B50E3" w:rsidRDefault="00735C45">
      <w:pPr>
        <w:tabs>
          <w:tab w:val="left" w:pos="1134"/>
        </w:tabs>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Competențe derivate:</w:t>
      </w:r>
    </w:p>
    <w:p w:rsidR="008B50E3" w:rsidRDefault="00735C45">
      <w:pPr>
        <w:pStyle w:val="Listparagraf"/>
        <w:numPr>
          <w:ilvl w:val="0"/>
          <w:numId w:val="2"/>
        </w:numPr>
        <w:tabs>
          <w:tab w:val="left" w:pos="6"/>
        </w:tabs>
        <w:jc w:val="both"/>
        <w:rPr>
          <w:rFonts w:ascii="Times New Roman" w:hAnsi="Times New Roman" w:cs="Times New Roman"/>
          <w:color w:val="000000"/>
          <w:sz w:val="24"/>
          <w:szCs w:val="24"/>
        </w:rPr>
      </w:pPr>
      <w:r>
        <w:rPr>
          <w:rFonts w:ascii="Times New Roman" w:hAnsi="Times New Roman" w:cs="Times New Roman"/>
          <w:color w:val="000000"/>
          <w:sz w:val="24"/>
          <w:szCs w:val="24"/>
        </w:rPr>
        <w:t>Să identifice situațiile în care este necesară utilizarea filtrelor avansate a datelor;</w:t>
      </w:r>
    </w:p>
    <w:p w:rsidR="008B50E3" w:rsidRDefault="00735C45">
      <w:pPr>
        <w:pStyle w:val="Listparagraf"/>
        <w:numPr>
          <w:ilvl w:val="0"/>
          <w:numId w:val="2"/>
        </w:numPr>
        <w:tabs>
          <w:tab w:val="left" w:pos="6"/>
        </w:tabs>
        <w:jc w:val="both"/>
        <w:rPr>
          <w:rFonts w:ascii="Times New Roman" w:hAnsi="Times New Roman" w:cs="Times New Roman"/>
          <w:color w:val="000000"/>
          <w:sz w:val="24"/>
          <w:szCs w:val="24"/>
        </w:rPr>
      </w:pPr>
      <w:r>
        <w:rPr>
          <w:rFonts w:ascii="Times New Roman" w:hAnsi="Times New Roman" w:cs="Times New Roman"/>
          <w:color w:val="000000"/>
          <w:sz w:val="24"/>
          <w:szCs w:val="24"/>
        </w:rPr>
        <w:t>Să aplice corect criteriile multiple în vederea realizării de filtre avansate a datelor;</w:t>
      </w:r>
    </w:p>
    <w:p w:rsidR="008B50E3" w:rsidRDefault="00735C45">
      <w:pPr>
        <w:tabs>
          <w:tab w:val="left" w:pos="1134"/>
        </w:tabs>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Strategii didactice:</w:t>
      </w:r>
    </w:p>
    <w:p w:rsidR="008B50E3" w:rsidRDefault="00735C45">
      <w:pPr>
        <w:pStyle w:val="Listparagraf"/>
        <w:numPr>
          <w:ilvl w:val="0"/>
          <w:numId w:val="3"/>
        </w:num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Principi</w:t>
      </w:r>
      <w:r>
        <w:rPr>
          <w:rFonts w:ascii="Times New Roman" w:hAnsi="Times New Roman" w:cs="Times New Roman"/>
          <w:color w:val="000000"/>
          <w:sz w:val="24"/>
          <w:szCs w:val="24"/>
        </w:rPr>
        <w:t>i didactice:</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Principiul asigurării progresului gradat al performanțelor și înlăturarea treptată a punctelor de sprijin;</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Principiul participării și învățării active;</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Principiul conexiunii inverse;</w:t>
      </w:r>
    </w:p>
    <w:p w:rsidR="008B50E3" w:rsidRDefault="008B50E3">
      <w:pPr>
        <w:pStyle w:val="Listparagraf"/>
        <w:tabs>
          <w:tab w:val="left" w:pos="1134"/>
        </w:tabs>
        <w:ind w:left="1080"/>
        <w:jc w:val="both"/>
        <w:rPr>
          <w:rFonts w:ascii="Times New Roman" w:hAnsi="Times New Roman" w:cs="Times New Roman"/>
          <w:color w:val="000000"/>
          <w:sz w:val="24"/>
          <w:szCs w:val="24"/>
        </w:rPr>
      </w:pPr>
    </w:p>
    <w:p w:rsidR="008B50E3" w:rsidRDefault="00735C45">
      <w:pPr>
        <w:pStyle w:val="Listparagraf"/>
        <w:numPr>
          <w:ilvl w:val="0"/>
          <w:numId w:val="3"/>
        </w:num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Metode de învățământ:</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Exerciții de creație (euristice);</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Con</w:t>
      </w:r>
      <w:r>
        <w:rPr>
          <w:rFonts w:ascii="Times New Roman" w:hAnsi="Times New Roman" w:cs="Times New Roman"/>
          <w:color w:val="000000"/>
          <w:sz w:val="24"/>
          <w:szCs w:val="24"/>
        </w:rPr>
        <w:t>versația;</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Explicația;</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Problematizarea;</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Algoritmizarea;</w:t>
      </w:r>
    </w:p>
    <w:p w:rsidR="008B50E3" w:rsidRDefault="008B50E3">
      <w:pPr>
        <w:pStyle w:val="Listparagraf"/>
        <w:tabs>
          <w:tab w:val="left" w:pos="1134"/>
        </w:tabs>
        <w:ind w:left="1080"/>
        <w:jc w:val="both"/>
        <w:rPr>
          <w:rFonts w:ascii="Times New Roman" w:hAnsi="Times New Roman" w:cs="Times New Roman"/>
          <w:color w:val="000000"/>
          <w:sz w:val="24"/>
          <w:szCs w:val="24"/>
        </w:rPr>
      </w:pPr>
    </w:p>
    <w:p w:rsidR="008B50E3" w:rsidRDefault="00735C45">
      <w:pPr>
        <w:pStyle w:val="Listparagraf"/>
        <w:numPr>
          <w:ilvl w:val="0"/>
          <w:numId w:val="3"/>
        </w:num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Forme de organizare a activității instructive: </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Frontală;</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Individuală;</w:t>
      </w:r>
    </w:p>
    <w:p w:rsidR="008B50E3" w:rsidRDefault="008B50E3">
      <w:pPr>
        <w:pStyle w:val="Listparagraf"/>
        <w:tabs>
          <w:tab w:val="left" w:pos="1134"/>
        </w:tabs>
        <w:ind w:left="1080"/>
        <w:jc w:val="both"/>
        <w:rPr>
          <w:rFonts w:ascii="Times New Roman" w:hAnsi="Times New Roman" w:cs="Times New Roman"/>
          <w:color w:val="000000"/>
          <w:sz w:val="24"/>
          <w:szCs w:val="24"/>
        </w:rPr>
      </w:pPr>
    </w:p>
    <w:p w:rsidR="008B50E3" w:rsidRDefault="00735C45">
      <w:pPr>
        <w:pStyle w:val="Listparagraf"/>
        <w:numPr>
          <w:ilvl w:val="0"/>
          <w:numId w:val="3"/>
        </w:num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Forme de dirijare a învățării:</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Dirijată de profesor sau prin materiale didactice;</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Individuală;</w:t>
      </w:r>
    </w:p>
    <w:p w:rsidR="008B50E3" w:rsidRDefault="008B50E3">
      <w:pPr>
        <w:pStyle w:val="Listparagraf"/>
        <w:tabs>
          <w:tab w:val="left" w:pos="1134"/>
        </w:tabs>
        <w:ind w:left="1080"/>
        <w:jc w:val="both"/>
        <w:rPr>
          <w:rFonts w:ascii="Times New Roman" w:hAnsi="Times New Roman" w:cs="Times New Roman"/>
          <w:color w:val="000000"/>
          <w:sz w:val="24"/>
          <w:szCs w:val="24"/>
        </w:rPr>
      </w:pPr>
    </w:p>
    <w:p w:rsidR="008B50E3" w:rsidRDefault="00735C45">
      <w:pPr>
        <w:pStyle w:val="Listparagraf"/>
        <w:numPr>
          <w:ilvl w:val="0"/>
          <w:numId w:val="3"/>
        </w:num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Resurse materiale:</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Fișe de </w:t>
      </w:r>
      <w:r>
        <w:rPr>
          <w:rFonts w:ascii="Times New Roman" w:hAnsi="Times New Roman" w:cs="Times New Roman"/>
          <w:color w:val="000000"/>
          <w:sz w:val="24"/>
          <w:szCs w:val="24"/>
        </w:rPr>
        <w:t>activitate;</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Calculator;</w:t>
      </w:r>
    </w:p>
    <w:p w:rsidR="008B50E3" w:rsidRDefault="00735C45">
      <w:pPr>
        <w:pStyle w:val="Listparagraf"/>
        <w:numPr>
          <w:ilvl w:val="0"/>
          <w:numId w:val="4"/>
        </w:numPr>
        <w:tabs>
          <w:tab w:val="left" w:pos="774"/>
        </w:tabs>
        <w:jc w:val="both"/>
        <w:rPr>
          <w:rFonts w:ascii="Times New Roman" w:hAnsi="Times New Roman" w:cs="Times New Roman"/>
          <w:color w:val="000000"/>
          <w:sz w:val="24"/>
          <w:szCs w:val="24"/>
        </w:rPr>
      </w:pPr>
      <w:r>
        <w:rPr>
          <w:rFonts w:ascii="Times New Roman" w:hAnsi="Times New Roman" w:cs="Times New Roman"/>
          <w:color w:val="000000"/>
          <w:sz w:val="24"/>
          <w:szCs w:val="24"/>
        </w:rPr>
        <w:t>Soft de aplicații;</w:t>
      </w:r>
    </w:p>
    <w:p w:rsidR="008B50E3" w:rsidRDefault="008B50E3">
      <w:pPr>
        <w:pStyle w:val="Listparagraf"/>
        <w:tabs>
          <w:tab w:val="left" w:pos="1134"/>
        </w:tabs>
        <w:ind w:left="1080"/>
        <w:jc w:val="both"/>
        <w:rPr>
          <w:rFonts w:ascii="Times New Roman" w:hAnsi="Times New Roman" w:cs="Times New Roman"/>
          <w:color w:val="000000"/>
          <w:sz w:val="24"/>
          <w:szCs w:val="24"/>
        </w:rPr>
      </w:pPr>
    </w:p>
    <w:p w:rsidR="008B50E3" w:rsidRDefault="00735C45">
      <w:pPr>
        <w:pStyle w:val="Listparagraf"/>
        <w:numPr>
          <w:ilvl w:val="0"/>
          <w:numId w:val="3"/>
        </w:num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Material bibliografic:</w:t>
      </w:r>
    </w:p>
    <w:p w:rsidR="008B50E3" w:rsidRDefault="00735C45">
      <w:pPr>
        <w:pStyle w:val="Default"/>
        <w:numPr>
          <w:ilvl w:val="1"/>
          <w:numId w:val="5"/>
        </w:numPr>
        <w:spacing w:line="276" w:lineRule="auto"/>
        <w:jc w:val="both"/>
        <w:rPr>
          <w:lang w:val="ro-RO"/>
        </w:rPr>
      </w:pPr>
      <w:r>
        <w:rPr>
          <w:lang w:val="ro-RO"/>
        </w:rPr>
        <w:t>Pachet educațional TIC, proiect Programă Școlară pentru disciplina Tehnologia Informației și a Comunicațiilor, clasa a VII-a, ciclul gimnazial;</w:t>
      </w:r>
    </w:p>
    <w:p w:rsidR="008B50E3" w:rsidRDefault="008B50E3">
      <w:pPr>
        <w:pStyle w:val="Default"/>
        <w:spacing w:line="276" w:lineRule="auto"/>
        <w:ind w:left="720"/>
        <w:jc w:val="both"/>
        <w:rPr>
          <w:lang w:val="ro-RO"/>
        </w:rPr>
      </w:pPr>
    </w:p>
    <w:p w:rsidR="008B50E3" w:rsidRDefault="00735C45">
      <w:pPr>
        <w:pStyle w:val="Listparagraf"/>
        <w:numPr>
          <w:ilvl w:val="1"/>
          <w:numId w:val="5"/>
        </w:numPr>
        <w:jc w:val="both"/>
        <w:rPr>
          <w:rFonts w:ascii="Times New Roman" w:hAnsi="Times New Roman" w:cs="Times New Roman"/>
          <w:sz w:val="24"/>
          <w:szCs w:val="24"/>
        </w:rPr>
      </w:pPr>
      <w:r>
        <w:rPr>
          <w:rFonts w:ascii="Times New Roman" w:hAnsi="Times New Roman" w:cs="Times New Roman"/>
          <w:sz w:val="24"/>
          <w:szCs w:val="24"/>
        </w:rPr>
        <w:t xml:space="preserve">Metodica predării Informaticii și </w:t>
      </w:r>
      <w:r>
        <w:rPr>
          <w:rFonts w:ascii="Times New Roman" w:hAnsi="Times New Roman" w:cs="Times New Roman"/>
          <w:sz w:val="24"/>
          <w:szCs w:val="24"/>
        </w:rPr>
        <w:t>Tehnologiei Informației, C. Petre, Ș. Crăciunoiu, D. Popa, C. Iliescu, Ed. Arves, 2002;</w:t>
      </w:r>
    </w:p>
    <w:p w:rsidR="008B50E3" w:rsidRDefault="008B50E3">
      <w:pPr>
        <w:pStyle w:val="Listparagraf"/>
        <w:jc w:val="both"/>
        <w:rPr>
          <w:rFonts w:ascii="Times New Roman" w:hAnsi="Times New Roman" w:cs="Times New Roman"/>
          <w:sz w:val="24"/>
          <w:szCs w:val="24"/>
        </w:rPr>
      </w:pPr>
    </w:p>
    <w:p w:rsidR="008B50E3" w:rsidRDefault="00735C45">
      <w:pPr>
        <w:pStyle w:val="Listparagraf"/>
        <w:numPr>
          <w:ilvl w:val="1"/>
          <w:numId w:val="5"/>
        </w:numPr>
        <w:jc w:val="both"/>
        <w:rPr>
          <w:rFonts w:ascii="Times New Roman" w:hAnsi="Times New Roman" w:cs="Times New Roman"/>
          <w:sz w:val="24"/>
          <w:szCs w:val="24"/>
        </w:rPr>
      </w:pPr>
      <w:r>
        <w:rPr>
          <w:rFonts w:ascii="Times New Roman" w:hAnsi="Times New Roman" w:cs="Times New Roman"/>
          <w:sz w:val="24"/>
          <w:szCs w:val="24"/>
        </w:rPr>
        <w:t>Didactica predării Informaticii, C. Masalgiu, I. Asiminoaei, Ed. Collegium Polirom, 2004;</w:t>
      </w:r>
    </w:p>
    <w:p w:rsidR="008B50E3" w:rsidRDefault="008B50E3">
      <w:pPr>
        <w:pStyle w:val="Listparagraf"/>
        <w:tabs>
          <w:tab w:val="left" w:pos="1134"/>
        </w:tabs>
        <w:jc w:val="both"/>
        <w:rPr>
          <w:rFonts w:ascii="Times New Roman" w:hAnsi="Times New Roman" w:cs="Times New Roman"/>
          <w:color w:val="000000"/>
          <w:sz w:val="24"/>
          <w:szCs w:val="24"/>
        </w:rPr>
      </w:pPr>
    </w:p>
    <w:p w:rsidR="008B50E3" w:rsidRDefault="008B50E3">
      <w:pPr>
        <w:pStyle w:val="Listparagraf"/>
        <w:tabs>
          <w:tab w:val="left" w:pos="1134"/>
        </w:tabs>
        <w:ind w:left="1080"/>
        <w:jc w:val="both"/>
        <w:rPr>
          <w:rFonts w:ascii="Times New Roman" w:hAnsi="Times New Roman" w:cs="Times New Roman"/>
          <w:color w:val="000000"/>
          <w:sz w:val="24"/>
          <w:szCs w:val="24"/>
        </w:rPr>
      </w:pPr>
    </w:p>
    <w:p w:rsidR="008B50E3" w:rsidRDefault="00735C45">
      <w:pPr>
        <w:pStyle w:val="Listparagraf"/>
        <w:numPr>
          <w:ilvl w:val="0"/>
          <w:numId w:val="3"/>
        </w:numPr>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Metode de evaluare: </w:t>
      </w:r>
    </w:p>
    <w:p w:rsidR="008B50E3" w:rsidRDefault="00735C45">
      <w:pPr>
        <w:pStyle w:val="Listparagraf"/>
        <w:numPr>
          <w:ilvl w:val="1"/>
          <w:numId w:val="3"/>
        </w:numPr>
        <w:tabs>
          <w:tab w:val="left" w:pos="414"/>
        </w:tabs>
        <w:jc w:val="both"/>
        <w:rPr>
          <w:rFonts w:ascii="Times New Roman" w:hAnsi="Times New Roman" w:cs="Times New Roman"/>
          <w:color w:val="000000"/>
          <w:sz w:val="24"/>
          <w:szCs w:val="24"/>
        </w:rPr>
      </w:pPr>
      <w:r>
        <w:rPr>
          <w:rFonts w:ascii="Times New Roman" w:hAnsi="Times New Roman" w:cs="Times New Roman"/>
          <w:color w:val="000000"/>
          <w:sz w:val="24"/>
          <w:szCs w:val="24"/>
        </w:rPr>
        <w:t>evaluare sumativă;</w:t>
      </w:r>
    </w:p>
    <w:p w:rsidR="008B50E3" w:rsidRDefault="00735C45">
      <w:pPr>
        <w:pStyle w:val="Listparagraf"/>
        <w:numPr>
          <w:ilvl w:val="1"/>
          <w:numId w:val="3"/>
        </w:numPr>
        <w:tabs>
          <w:tab w:val="left" w:pos="414"/>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evaluare continuă pe tot parcursul </w:t>
      </w:r>
      <w:r>
        <w:rPr>
          <w:rFonts w:ascii="Times New Roman" w:hAnsi="Times New Roman" w:cs="Times New Roman"/>
          <w:color w:val="000000"/>
          <w:sz w:val="24"/>
          <w:szCs w:val="24"/>
        </w:rPr>
        <w:t>lecției (fișă de lucru și calculator);</w:t>
      </w:r>
    </w:p>
    <w:p w:rsidR="008B50E3" w:rsidRDefault="00735C45">
      <w:pPr>
        <w:pStyle w:val="Listparagraf"/>
        <w:numPr>
          <w:ilvl w:val="0"/>
          <w:numId w:val="3"/>
        </w:numPr>
        <w:tabs>
          <w:tab w:val="left" w:pos="1134"/>
        </w:tabs>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evaluare formativă;</w:t>
      </w:r>
    </w:p>
    <w:p w:rsidR="008B50E3" w:rsidRDefault="008B50E3">
      <w:pPr>
        <w:pStyle w:val="Listparagraf"/>
        <w:tabs>
          <w:tab w:val="left" w:pos="1134"/>
        </w:tabs>
        <w:jc w:val="both"/>
        <w:rPr>
          <w:rFonts w:ascii="Times New Roman" w:hAnsi="Times New Roman" w:cs="Times New Roman"/>
          <w:color w:val="000000"/>
          <w:sz w:val="24"/>
          <w:szCs w:val="24"/>
        </w:rPr>
      </w:pPr>
    </w:p>
    <w:p w:rsidR="008B50E3" w:rsidRDefault="00735C45">
      <w:pPr>
        <w:tabs>
          <w:tab w:val="left" w:pos="1134"/>
        </w:tabs>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Desfășurarea activității:</w:t>
      </w:r>
    </w:p>
    <w:tbl>
      <w:tblPr>
        <w:tblW w:w="9828" w:type="dxa"/>
        <w:tblLayout w:type="fixed"/>
        <w:tblCellMar>
          <w:left w:w="10" w:type="dxa"/>
          <w:right w:w="10" w:type="dxa"/>
        </w:tblCellMar>
        <w:tblLook w:val="0000" w:firstRow="0" w:lastRow="0" w:firstColumn="0" w:lastColumn="0" w:noHBand="0" w:noVBand="0"/>
      </w:tblPr>
      <w:tblGrid>
        <w:gridCol w:w="1908"/>
        <w:gridCol w:w="3780"/>
        <w:gridCol w:w="2610"/>
        <w:gridCol w:w="1530"/>
      </w:tblGrid>
      <w:tr w:rsidR="008B50E3">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b/>
                <w:sz w:val="24"/>
                <w:szCs w:val="24"/>
                <w:lang w:val="en-US"/>
              </w:rPr>
            </w:pPr>
            <w:r>
              <w:rPr>
                <w:rFonts w:ascii="Times New Roman" w:hAnsi="Times New Roman" w:cs="Times New Roman"/>
                <w:b/>
                <w:sz w:val="24"/>
                <w:szCs w:val="24"/>
                <w:lang w:val="en-US"/>
              </w:rPr>
              <w:t>Moment de lecţie</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b/>
                <w:sz w:val="24"/>
                <w:szCs w:val="24"/>
                <w:lang w:val="en-US"/>
              </w:rPr>
            </w:pPr>
            <w:r>
              <w:rPr>
                <w:rFonts w:ascii="Times New Roman" w:hAnsi="Times New Roman" w:cs="Times New Roman"/>
                <w:b/>
                <w:sz w:val="24"/>
                <w:szCs w:val="24"/>
                <w:lang w:val="en-US"/>
              </w:rPr>
              <w:t>Activitatea profesorului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b/>
                <w:sz w:val="24"/>
                <w:szCs w:val="24"/>
                <w:lang w:val="en-US"/>
              </w:rPr>
            </w:pPr>
            <w:r>
              <w:rPr>
                <w:rFonts w:ascii="Times New Roman" w:hAnsi="Times New Roman" w:cs="Times New Roman"/>
                <w:b/>
                <w:sz w:val="24"/>
                <w:szCs w:val="24"/>
                <w:lang w:val="en-US"/>
              </w:rPr>
              <w:t>Activitatea elevilor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Durată </w:t>
            </w:r>
          </w:p>
        </w:tc>
      </w:tr>
      <w:tr w:rsidR="008B50E3">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1. Moment organizatoric.</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se face prezenţa;</w:t>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 pregăteşte materialul didactic şi se verifica </w:t>
            </w:r>
            <w:r>
              <w:rPr>
                <w:rFonts w:ascii="Times New Roman" w:hAnsi="Times New Roman" w:cs="Times New Roman"/>
                <w:sz w:val="24"/>
                <w:szCs w:val="24"/>
                <w:lang w:val="en-US"/>
              </w:rPr>
              <w:t>echipamentele de calcul;</w:t>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se anunţă modul de organizare al activităţii;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ascultă profesorul şi îşi pregătesc materialele pentru lecţie;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3 min.</w:t>
            </w:r>
          </w:p>
        </w:tc>
      </w:tr>
      <w:tr w:rsidR="008B50E3">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2. Anunţarea titlului lecţiei, a scopului şi a obiectivelor.</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Profesorul scrie pe tablă titlul lecției: </w:t>
            </w:r>
            <w:r>
              <w:rPr>
                <w:rFonts w:ascii="Times New Roman" w:hAnsi="Times New Roman" w:cs="Times New Roman"/>
                <w:sz w:val="24"/>
                <w:szCs w:val="24"/>
                <w:lang w:val="en-US"/>
              </w:rPr>
              <w:t>”Filtrarea avansată a datelor”, prezintă scopul și obiectivele lecției noi.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își notează titlul lecției;</w:t>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urmăresc cu atenție; prezentarea scopului și a obiectivelor lecției;</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pStyle w:val="Listparagraf"/>
              <w:numPr>
                <w:ilvl w:val="0"/>
                <w:numId w:val="6"/>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min.</w:t>
            </w:r>
          </w:p>
        </w:tc>
      </w:tr>
      <w:tr w:rsidR="008B50E3">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pStyle w:val="Listparagraf"/>
              <w:ind w:left="0"/>
              <w:jc w:val="both"/>
              <w:rPr>
                <w:rFonts w:ascii="Times New Roman" w:hAnsi="Times New Roman" w:cs="Times New Roman"/>
                <w:sz w:val="24"/>
                <w:szCs w:val="24"/>
                <w:lang w:val="en-US"/>
              </w:rPr>
            </w:pPr>
            <w:r>
              <w:rPr>
                <w:rFonts w:ascii="Times New Roman" w:hAnsi="Times New Roman" w:cs="Times New Roman"/>
                <w:sz w:val="24"/>
                <w:szCs w:val="24"/>
                <w:lang w:val="en-US"/>
              </w:rPr>
              <w:t>3.Transmiterea noului conținut</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Filtrele avansate a datelor sunt utilizate</w:t>
            </w:r>
            <w:r>
              <w:rPr>
                <w:rFonts w:ascii="Times New Roman" w:hAnsi="Times New Roman" w:cs="Times New Roman"/>
                <w:sz w:val="24"/>
                <w:szCs w:val="24"/>
                <w:lang w:val="en-US"/>
              </w:rPr>
              <w:t xml:space="preserve"> pentru interogarea bazelor de date și sunt instrumente ce funcționează prin implementarea de criterii multiple de filtrare a datelor dintr-o bază de date sau foaie de calcul. Filtrarea datelor este imperios necesară când se operează cu baze de date comple</w:t>
            </w:r>
            <w:r>
              <w:rPr>
                <w:rFonts w:ascii="Times New Roman" w:hAnsi="Times New Roman" w:cs="Times New Roman"/>
                <w:sz w:val="24"/>
                <w:szCs w:val="24"/>
                <w:lang w:val="en-US"/>
              </w:rPr>
              <w:t>xe sau cu volum mare de date. Prin aplicarea unor criterii corect alese se pot crea filtre avansate care vor extrage doar acele date dorite de utilizator la un moment dat. Filtrarea datelor astfel executată nu modifică cu nimic conținutul sau structura dat</w:t>
            </w:r>
            <w:r>
              <w:rPr>
                <w:rFonts w:ascii="Times New Roman" w:hAnsi="Times New Roman" w:cs="Times New Roman"/>
                <w:sz w:val="24"/>
                <w:szCs w:val="24"/>
                <w:lang w:val="en-US"/>
              </w:rPr>
              <w:t>elor din foaia de calcul sau baza de date.</w:t>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Comanda se găsește în meniul ”Date”, submeniul ”Filtre”. </w:t>
            </w:r>
          </w:p>
          <w:p w:rsidR="008B50E3" w:rsidRDefault="00735C45">
            <w:pPr>
              <w:jc w:val="both"/>
            </w:pPr>
            <w:r>
              <w:rPr>
                <w:rFonts w:ascii="Times New Roman" w:hAnsi="Times New Roman" w:cs="Times New Roman"/>
                <w:noProof/>
                <w:sz w:val="24"/>
                <w:szCs w:val="24"/>
                <w:lang w:val="en-US"/>
              </w:rPr>
              <w:drawing>
                <wp:inline distT="0" distB="0" distL="0" distR="0">
                  <wp:extent cx="2241989" cy="1007357"/>
                  <wp:effectExtent l="0" t="0" r="5911" b="2293"/>
                  <wp:docPr id="1" name="I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3412" r="34829" b="69892"/>
                          <a:stretch>
                            <a:fillRect/>
                          </a:stretch>
                        </pic:blipFill>
                        <pic:spPr>
                          <a:xfrm>
                            <a:off x="0" y="0"/>
                            <a:ext cx="2241989" cy="1007357"/>
                          </a:xfrm>
                          <a:prstGeom prst="rect">
                            <a:avLst/>
                          </a:prstGeom>
                          <a:noFill/>
                          <a:ln>
                            <a:noFill/>
                            <a:prstDash/>
                          </a:ln>
                        </pic:spPr>
                      </pic:pic>
                    </a:graphicData>
                  </a:graphic>
                </wp:inline>
              </w:drawing>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Profesorul prezintă elevilor, prin intermediul video-proiectorului, un caz concret de realizare și utilizare a filtrelor avansate a datelor.</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își note</w:t>
            </w:r>
            <w:r>
              <w:rPr>
                <w:rFonts w:ascii="Times New Roman" w:hAnsi="Times New Roman" w:cs="Times New Roman"/>
                <w:sz w:val="24"/>
                <w:szCs w:val="24"/>
                <w:lang w:val="en-US"/>
              </w:rPr>
              <w:t>ază noile cunoștințe;</w:t>
            </w: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8B50E3">
            <w:pPr>
              <w:jc w:val="both"/>
              <w:rPr>
                <w:rFonts w:ascii="Times New Roman" w:hAnsi="Times New Roman" w:cs="Times New Roman"/>
                <w:sz w:val="24"/>
                <w:szCs w:val="24"/>
                <w:lang w:val="en-US"/>
              </w:rPr>
            </w:pP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urmăresc cu atenție prezentarea cazului particular de filtrare avansată a datelor.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15 min.</w:t>
            </w:r>
          </w:p>
        </w:tc>
      </w:tr>
      <w:tr w:rsidR="008B50E3">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3.  Fixarea cunoştinţelor.</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Profesorul distribuie elevilor fişe de lucru cu următoarea aplicaţie: ”Filtrarea avansată a </w:t>
            </w:r>
            <w:r>
              <w:rPr>
                <w:rFonts w:ascii="Times New Roman" w:hAnsi="Times New Roman" w:cs="Times New Roman"/>
                <w:sz w:val="24"/>
                <w:szCs w:val="24"/>
                <w:lang w:val="en-US"/>
              </w:rPr>
              <w:t>datelor”</w:t>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Profesorul prezintă elevilor paşii necesari realizării foii de calcul, folosind soft specializat.</w:t>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Profesorul poate interveni în munca diferenţiată a   elevilor şi cu alte cerinţe: identificați un context, altul decât cel prezentat în fișa de l</w:t>
            </w:r>
            <w:r>
              <w:rPr>
                <w:rFonts w:ascii="Times New Roman" w:hAnsi="Times New Roman" w:cs="Times New Roman"/>
                <w:sz w:val="24"/>
                <w:szCs w:val="24"/>
                <w:lang w:val="en-US"/>
              </w:rPr>
              <w:t>aborator, și aplicați criteriile adecvate realizării unei interogări.</w:t>
            </w: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în  activitatea de muncă independentă a elevilor, profesorul supraveghează şi sprijină elevii cu probleme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elevii realizează o foaie de calcul ca în fişa de lucru</w:t>
            </w:r>
          </w:p>
          <w:p w:rsidR="008B50E3" w:rsidRDefault="008B50E3">
            <w:pPr>
              <w:jc w:val="both"/>
              <w:rPr>
                <w:rFonts w:ascii="Times New Roman" w:hAnsi="Times New Roman" w:cs="Times New Roman"/>
                <w:sz w:val="24"/>
                <w:szCs w:val="24"/>
                <w:lang w:val="en-US"/>
              </w:rPr>
            </w:pP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elevii vor </w:t>
            </w:r>
            <w:r>
              <w:rPr>
                <w:rFonts w:ascii="Times New Roman" w:hAnsi="Times New Roman" w:cs="Times New Roman"/>
                <w:sz w:val="24"/>
                <w:szCs w:val="24"/>
                <w:lang w:val="en-US"/>
              </w:rPr>
              <w:t>observa prezentarea realizată de profesor şi îşi vor nota paşii necesari realizării aplicaţiei</w:t>
            </w:r>
          </w:p>
          <w:p w:rsidR="008B50E3" w:rsidRDefault="008B50E3">
            <w:pPr>
              <w:jc w:val="both"/>
              <w:rPr>
                <w:rFonts w:ascii="Times New Roman" w:hAnsi="Times New Roman" w:cs="Times New Roman"/>
                <w:sz w:val="24"/>
                <w:szCs w:val="24"/>
                <w:lang w:val="en-US"/>
              </w:rPr>
            </w:pPr>
          </w:p>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elevii vor utiliza funcția IF și funcția SUM, conform cerinţelor din fişa de lucru.</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25 min</w:t>
            </w:r>
          </w:p>
        </w:tc>
      </w:tr>
      <w:tr w:rsidR="008B50E3">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4. Concluzii şi aprecieri.</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face aprecieri cu privire la activita</w:t>
            </w:r>
            <w:r>
              <w:rPr>
                <w:rFonts w:ascii="Times New Roman" w:hAnsi="Times New Roman" w:cs="Times New Roman"/>
                <w:sz w:val="24"/>
                <w:szCs w:val="24"/>
                <w:lang w:val="en-US"/>
              </w:rPr>
              <w:t>tea elevilor.</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 elevii reţin observaţiile profesorului.</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50E3" w:rsidRDefault="00735C45">
            <w:pPr>
              <w:jc w:val="both"/>
              <w:rPr>
                <w:rFonts w:ascii="Times New Roman" w:hAnsi="Times New Roman" w:cs="Times New Roman"/>
                <w:sz w:val="24"/>
                <w:szCs w:val="24"/>
                <w:lang w:val="en-US"/>
              </w:rPr>
            </w:pPr>
            <w:r>
              <w:rPr>
                <w:rFonts w:ascii="Times New Roman" w:hAnsi="Times New Roman" w:cs="Times New Roman"/>
                <w:sz w:val="24"/>
                <w:szCs w:val="24"/>
                <w:lang w:val="en-US"/>
              </w:rPr>
              <w:t>5 min</w:t>
            </w:r>
          </w:p>
        </w:tc>
      </w:tr>
    </w:tbl>
    <w:p w:rsidR="008B50E3" w:rsidRDefault="008B50E3">
      <w:pPr>
        <w:tabs>
          <w:tab w:val="left" w:pos="1134"/>
        </w:tabs>
        <w:jc w:val="both"/>
        <w:rPr>
          <w:rFonts w:ascii="Times New Roman" w:hAnsi="Times New Roman" w:cs="Times New Roman"/>
          <w:color w:val="000000"/>
          <w:sz w:val="24"/>
          <w:szCs w:val="24"/>
        </w:rPr>
      </w:pPr>
    </w:p>
    <w:p w:rsidR="008B50E3" w:rsidRDefault="008B50E3">
      <w:pPr>
        <w:tabs>
          <w:tab w:val="left" w:pos="1134"/>
        </w:tabs>
        <w:jc w:val="both"/>
        <w:rPr>
          <w:rFonts w:ascii="Times New Roman" w:hAnsi="Times New Roman" w:cs="Times New Roman"/>
          <w:color w:val="000000"/>
          <w:sz w:val="24"/>
          <w:szCs w:val="24"/>
        </w:rPr>
      </w:pPr>
    </w:p>
    <w:p w:rsidR="008B50E3" w:rsidRDefault="008B50E3">
      <w:pPr>
        <w:tabs>
          <w:tab w:val="left" w:pos="1134"/>
        </w:tabs>
        <w:jc w:val="both"/>
        <w:rPr>
          <w:rFonts w:ascii="Times New Roman" w:hAnsi="Times New Roman" w:cs="Times New Roman"/>
          <w:color w:val="000000"/>
          <w:sz w:val="24"/>
          <w:szCs w:val="24"/>
        </w:rPr>
      </w:pPr>
    </w:p>
    <w:p w:rsidR="008B50E3" w:rsidRDefault="008B50E3">
      <w:pPr>
        <w:tabs>
          <w:tab w:val="left" w:pos="1134"/>
        </w:tabs>
        <w:jc w:val="both"/>
        <w:rPr>
          <w:rFonts w:ascii="Times New Roman" w:hAnsi="Times New Roman" w:cs="Times New Roman"/>
          <w:color w:val="000000"/>
          <w:sz w:val="24"/>
          <w:szCs w:val="24"/>
        </w:rPr>
      </w:pPr>
    </w:p>
    <w:p w:rsidR="008B50E3" w:rsidRDefault="008B50E3">
      <w:pPr>
        <w:tabs>
          <w:tab w:val="left" w:pos="1134"/>
        </w:tabs>
        <w:jc w:val="both"/>
        <w:rPr>
          <w:rFonts w:ascii="Times New Roman" w:hAnsi="Times New Roman" w:cs="Times New Roman"/>
          <w:color w:val="000000"/>
          <w:sz w:val="24"/>
          <w:szCs w:val="24"/>
        </w:rPr>
      </w:pPr>
    </w:p>
    <w:p w:rsidR="008B50E3" w:rsidRDefault="008B50E3">
      <w:pPr>
        <w:tabs>
          <w:tab w:val="left" w:pos="1134"/>
        </w:tabs>
        <w:jc w:val="both"/>
        <w:rPr>
          <w:rFonts w:ascii="Times New Roman" w:hAnsi="Times New Roman" w:cs="Times New Roman"/>
          <w:color w:val="000000"/>
          <w:sz w:val="24"/>
          <w:szCs w:val="24"/>
        </w:rPr>
      </w:pPr>
    </w:p>
    <w:p w:rsidR="008B50E3" w:rsidRDefault="008B50E3">
      <w:pPr>
        <w:tabs>
          <w:tab w:val="left" w:pos="1134"/>
        </w:tabs>
        <w:jc w:val="both"/>
        <w:rPr>
          <w:rFonts w:ascii="Times New Roman" w:hAnsi="Times New Roman" w:cs="Times New Roman"/>
          <w:color w:val="000000"/>
          <w:sz w:val="24"/>
          <w:szCs w:val="24"/>
        </w:rPr>
      </w:pPr>
    </w:p>
    <w:p w:rsidR="008B50E3" w:rsidRDefault="00735C45">
      <w:pPr>
        <w:tabs>
          <w:tab w:val="left" w:pos="9000"/>
        </w:tabs>
        <w:jc w:val="center"/>
      </w:pPr>
      <w:r>
        <w:rPr>
          <w:rFonts w:ascii="Times New Roman" w:hAnsi="Times New Roman" w:cs="Times New Roman"/>
          <w:b/>
          <w:sz w:val="24"/>
          <w:szCs w:val="24"/>
        </w:rPr>
        <w:t xml:space="preserve">FIȘĂ DE LUCRU – </w:t>
      </w:r>
      <w:r>
        <w:rPr>
          <w:rFonts w:ascii="Times New Roman" w:hAnsi="Times New Roman" w:cs="Times New Roman"/>
          <w:b/>
          <w:i/>
          <w:sz w:val="24"/>
          <w:szCs w:val="24"/>
        </w:rPr>
        <w:t>Filtrarea avansată a datelor</w:t>
      </w:r>
    </w:p>
    <w:p w:rsidR="008B50E3" w:rsidRDefault="00735C45">
      <w:pPr>
        <w:tabs>
          <w:tab w:val="left" w:pos="9000"/>
        </w:tabs>
        <w:jc w:val="center"/>
        <w:rPr>
          <w:rFonts w:ascii="Times New Roman" w:hAnsi="Times New Roman" w:cs="Times New Roman"/>
          <w:b/>
          <w:sz w:val="24"/>
          <w:szCs w:val="24"/>
        </w:rPr>
      </w:pPr>
      <w:r>
        <w:rPr>
          <w:rFonts w:ascii="Times New Roman" w:hAnsi="Times New Roman" w:cs="Times New Roman"/>
          <w:b/>
          <w:sz w:val="24"/>
          <w:szCs w:val="24"/>
        </w:rPr>
        <w:t>Clasa a VII-a</w:t>
      </w:r>
    </w:p>
    <w:p w:rsidR="008B50E3" w:rsidRDefault="00735C45">
      <w:pPr>
        <w:tabs>
          <w:tab w:val="left" w:pos="1134"/>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Să se realizeze un tabel având următoarea structură:</w:t>
      </w:r>
    </w:p>
    <w:p w:rsidR="008B50E3" w:rsidRDefault="00735C45">
      <w:pPr>
        <w:tabs>
          <w:tab w:val="left" w:pos="1134"/>
        </w:tabs>
        <w:jc w:val="both"/>
      </w:pPr>
      <w:r>
        <w:rPr>
          <w:rFonts w:ascii="Times New Roman" w:hAnsi="Times New Roman" w:cs="Times New Roman"/>
          <w:noProof/>
          <w:color w:val="000000"/>
          <w:sz w:val="24"/>
          <w:szCs w:val="24"/>
          <w:lang w:val="en-US"/>
        </w:rPr>
        <w:lastRenderedPageBreak/>
        <w:drawing>
          <wp:inline distT="0" distB="0" distL="0" distR="0">
            <wp:extent cx="5801767" cy="2882106"/>
            <wp:effectExtent l="0" t="0" r="8483" b="0"/>
            <wp:docPr id="2" name="Imagin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6501" t="25268" r="18110" b="14775"/>
                    <a:stretch>
                      <a:fillRect/>
                    </a:stretch>
                  </pic:blipFill>
                  <pic:spPr>
                    <a:xfrm>
                      <a:off x="0" y="0"/>
                      <a:ext cx="5801767" cy="2882106"/>
                    </a:xfrm>
                    <a:prstGeom prst="rect">
                      <a:avLst/>
                    </a:prstGeom>
                    <a:noFill/>
                    <a:ln>
                      <a:noFill/>
                      <a:prstDash/>
                    </a:ln>
                  </pic:spPr>
                </pic:pic>
              </a:graphicData>
            </a:graphic>
          </wp:inline>
        </w:drawing>
      </w:r>
    </w:p>
    <w:p w:rsidR="008B50E3" w:rsidRDefault="00735C45">
      <w:pPr>
        <w:ind w:firstLine="567"/>
        <w:jc w:val="both"/>
        <w:rPr>
          <w:rFonts w:ascii="Times New Roman" w:hAnsi="Times New Roman" w:cs="Times New Roman"/>
          <w:sz w:val="24"/>
          <w:szCs w:val="24"/>
        </w:rPr>
      </w:pPr>
      <w:r>
        <w:rPr>
          <w:rFonts w:ascii="Times New Roman" w:hAnsi="Times New Roman" w:cs="Times New Roman"/>
          <w:sz w:val="24"/>
          <w:szCs w:val="24"/>
        </w:rPr>
        <w:t xml:space="preserve">Câmpurile ”Medie anuală” și ”Total absențe” sunt câmpuri calculate. </w:t>
      </w:r>
    </w:p>
    <w:p w:rsidR="008B50E3" w:rsidRDefault="00735C45">
      <w:pPr>
        <w:ind w:firstLine="567"/>
        <w:jc w:val="both"/>
        <w:rPr>
          <w:rFonts w:ascii="Times New Roman" w:hAnsi="Times New Roman" w:cs="Times New Roman"/>
          <w:sz w:val="24"/>
          <w:szCs w:val="24"/>
        </w:rPr>
      </w:pPr>
      <w:r>
        <w:rPr>
          <w:rFonts w:ascii="Times New Roman" w:hAnsi="Times New Roman" w:cs="Times New Roman"/>
          <w:sz w:val="24"/>
          <w:szCs w:val="24"/>
        </w:rPr>
        <w:t xml:space="preserve">În </w:t>
      </w:r>
      <w:r>
        <w:rPr>
          <w:rFonts w:ascii="Times New Roman" w:hAnsi="Times New Roman" w:cs="Times New Roman"/>
          <w:sz w:val="24"/>
          <w:szCs w:val="24"/>
        </w:rPr>
        <w:t>coloana ”Bursă” se utilizează funcția ”IF” care va testa coloana ”Medie anuală”, acordând bursă doar elevilor cu media anuală peste 9.</w:t>
      </w:r>
    </w:p>
    <w:p w:rsidR="008B50E3" w:rsidRDefault="00735C45">
      <w:pPr>
        <w:ind w:firstLine="567"/>
        <w:jc w:val="both"/>
        <w:rPr>
          <w:rFonts w:ascii="Times New Roman" w:hAnsi="Times New Roman" w:cs="Times New Roman"/>
          <w:sz w:val="24"/>
          <w:szCs w:val="24"/>
        </w:rPr>
      </w:pPr>
      <w:r>
        <w:rPr>
          <w:rFonts w:ascii="Times New Roman" w:hAnsi="Times New Roman" w:cs="Times New Roman"/>
          <w:sz w:val="24"/>
          <w:szCs w:val="24"/>
        </w:rPr>
        <w:t>Se cere următoarea filtrare a datelor (filtru complex): să se extragă elevii din Școala Jitia care primesc bursă.</w:t>
      </w:r>
    </w:p>
    <w:p w:rsidR="008B50E3" w:rsidRDefault="00735C45">
      <w:pPr>
        <w:ind w:firstLine="567"/>
        <w:jc w:val="both"/>
        <w:rPr>
          <w:rFonts w:ascii="Times New Roman" w:hAnsi="Times New Roman" w:cs="Times New Roman"/>
          <w:sz w:val="24"/>
          <w:szCs w:val="24"/>
        </w:rPr>
      </w:pPr>
      <w:r>
        <w:rPr>
          <w:rFonts w:ascii="Times New Roman" w:hAnsi="Times New Roman" w:cs="Times New Roman"/>
          <w:sz w:val="24"/>
          <w:szCs w:val="24"/>
        </w:rPr>
        <w:t>Rezulta</w:t>
      </w:r>
      <w:r>
        <w:rPr>
          <w:rFonts w:ascii="Times New Roman" w:hAnsi="Times New Roman" w:cs="Times New Roman"/>
          <w:sz w:val="24"/>
          <w:szCs w:val="24"/>
        </w:rPr>
        <w:t>tul filtrării va conține rubricile: Nr. crt, Nume și prenume elev, Școala de proveniență, Bursă.</w:t>
      </w:r>
    </w:p>
    <w:p w:rsidR="008B50E3" w:rsidRDefault="00735C45">
      <w:pPr>
        <w:ind w:firstLine="567"/>
        <w:jc w:val="both"/>
        <w:rPr>
          <w:rFonts w:ascii="Times New Roman" w:hAnsi="Times New Roman" w:cs="Times New Roman"/>
          <w:sz w:val="24"/>
          <w:szCs w:val="24"/>
        </w:rPr>
      </w:pPr>
      <w:r>
        <w:rPr>
          <w:rFonts w:ascii="Times New Roman" w:hAnsi="Times New Roman" w:cs="Times New Roman"/>
          <w:sz w:val="24"/>
          <w:szCs w:val="24"/>
        </w:rPr>
        <w:t>Pașii (algoritmul) rezolvării sarcinii de lucru:</w:t>
      </w:r>
    </w:p>
    <w:p w:rsidR="008B50E3" w:rsidRDefault="00735C45">
      <w:pPr>
        <w:pStyle w:val="Listparagraf"/>
        <w:numPr>
          <w:ilvl w:val="0"/>
          <w:numId w:val="7"/>
        </w:numPr>
        <w:ind w:hanging="371"/>
        <w:jc w:val="both"/>
        <w:rPr>
          <w:rFonts w:ascii="Times New Roman" w:hAnsi="Times New Roman" w:cs="Times New Roman"/>
          <w:sz w:val="24"/>
          <w:szCs w:val="24"/>
        </w:rPr>
      </w:pPr>
      <w:r>
        <w:rPr>
          <w:rFonts w:ascii="Times New Roman" w:hAnsi="Times New Roman" w:cs="Times New Roman"/>
          <w:sz w:val="24"/>
          <w:szCs w:val="24"/>
        </w:rPr>
        <w:t>sub tabel, se scriu rubricile: ”Bursă” și ”Localitate”:</w:t>
      </w:r>
    </w:p>
    <w:p w:rsidR="008B50E3" w:rsidRDefault="00735C45">
      <w:pPr>
        <w:ind w:left="720"/>
        <w:jc w:val="center"/>
      </w:pPr>
      <w:r>
        <w:rPr>
          <w:noProof/>
          <w:lang w:val="en-US"/>
        </w:rPr>
        <w:drawing>
          <wp:inline distT="0" distB="0" distL="0" distR="0">
            <wp:extent cx="3732370" cy="2323014"/>
            <wp:effectExtent l="0" t="0" r="1430" b="1086"/>
            <wp:docPr id="3" name="I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45426" t="35974" r="17941" b="27561"/>
                    <a:stretch>
                      <a:fillRect/>
                    </a:stretch>
                  </pic:blipFill>
                  <pic:spPr>
                    <a:xfrm>
                      <a:off x="0" y="0"/>
                      <a:ext cx="3732370" cy="2323014"/>
                    </a:xfrm>
                    <a:prstGeom prst="rect">
                      <a:avLst/>
                    </a:prstGeom>
                    <a:noFill/>
                    <a:ln>
                      <a:noFill/>
                      <a:prstDash/>
                    </a:ln>
                  </pic:spPr>
                </pic:pic>
              </a:graphicData>
            </a:graphic>
          </wp:inline>
        </w:drawing>
      </w:r>
    </w:p>
    <w:p w:rsidR="008B50E3" w:rsidRDefault="00735C45">
      <w:pPr>
        <w:pStyle w:val="Listparagraf"/>
        <w:numPr>
          <w:ilvl w:val="0"/>
          <w:numId w:val="7"/>
        </w:numPr>
        <w:jc w:val="both"/>
      </w:pPr>
      <w:r>
        <w:rPr>
          <w:rFonts w:ascii="Times New Roman" w:hAnsi="Times New Roman" w:cs="Times New Roman"/>
          <w:sz w:val="24"/>
          <w:szCs w:val="24"/>
        </w:rPr>
        <w:lastRenderedPageBreak/>
        <w:t xml:space="preserve">În celula de sub ”bursa” se tastează:         </w:t>
      </w:r>
      <w:r>
        <w:rPr>
          <w:rFonts w:ascii="Times New Roman" w:hAnsi="Times New Roman" w:cs="Times New Roman"/>
          <w:b/>
          <w:sz w:val="24"/>
          <w:szCs w:val="24"/>
        </w:rPr>
        <w:t>=K3=”D</w:t>
      </w:r>
      <w:r>
        <w:rPr>
          <w:rFonts w:ascii="Times New Roman" w:hAnsi="Times New Roman" w:cs="Times New Roman"/>
          <w:b/>
          <w:sz w:val="24"/>
          <w:szCs w:val="24"/>
        </w:rPr>
        <w:t>a”</w:t>
      </w:r>
      <w:r>
        <w:rPr>
          <w:rFonts w:ascii="Times New Roman" w:hAnsi="Times New Roman" w:cs="Times New Roman"/>
          <w:sz w:val="24"/>
          <w:szCs w:val="24"/>
        </w:rPr>
        <w:t xml:space="preserve">        , unde K3 reprezintă prima celulă a câmpului ”Bursă” din tabel. Se returnează ”TRUE” deoarece, în exemplul din fișă, în celula K3 se găsește ”DA”.</w:t>
      </w:r>
    </w:p>
    <w:p w:rsidR="008B50E3" w:rsidRDefault="00735C45">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În celula de sub ”localitate” tastăm:  =D3=”Jitia”         , unde D3 reprezintă prima celulă a câmp</w:t>
      </w:r>
      <w:r>
        <w:rPr>
          <w:rFonts w:ascii="Times New Roman" w:hAnsi="Times New Roman" w:cs="Times New Roman"/>
          <w:sz w:val="24"/>
          <w:szCs w:val="24"/>
        </w:rPr>
        <w:t>ului ”Școala de proveniență” din tabel. Se returnează ”FALSE” deoarece, în exemplul din fișa de lucru, celula D3 conține ”Chiojdeni”, nu ”Jitia”.</w:t>
      </w:r>
    </w:p>
    <w:p w:rsidR="008B50E3" w:rsidRDefault="00735C45">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Se creează (sau se copiază) rubricile cerute în fișa de lucru.</w:t>
      </w:r>
    </w:p>
    <w:p w:rsidR="008B50E3" w:rsidRDefault="00735C45">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Alegem comanda ”Filtru avansat” din meniul ”Dat</w:t>
      </w:r>
      <w:r>
        <w:rPr>
          <w:rFonts w:ascii="Times New Roman" w:hAnsi="Times New Roman" w:cs="Times New Roman"/>
          <w:sz w:val="24"/>
          <w:szCs w:val="24"/>
        </w:rPr>
        <w:t>e”.</w:t>
      </w:r>
    </w:p>
    <w:p w:rsidR="008B50E3" w:rsidRDefault="00735C45">
      <w:pPr>
        <w:ind w:left="720"/>
        <w:jc w:val="center"/>
      </w:pPr>
      <w:r>
        <w:rPr>
          <w:noProof/>
          <w:lang w:val="en-US"/>
        </w:rPr>
        <w:drawing>
          <wp:inline distT="0" distB="0" distL="0" distR="0">
            <wp:extent cx="5030059" cy="3439899"/>
            <wp:effectExtent l="0" t="0" r="0" b="8151"/>
            <wp:docPr id="4" name="Imagin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6769" t="2998" r="18366" b="14989"/>
                    <a:stretch>
                      <a:fillRect/>
                    </a:stretch>
                  </pic:blipFill>
                  <pic:spPr>
                    <a:xfrm>
                      <a:off x="0" y="0"/>
                      <a:ext cx="5030059" cy="3439899"/>
                    </a:xfrm>
                    <a:prstGeom prst="rect">
                      <a:avLst/>
                    </a:prstGeom>
                    <a:noFill/>
                    <a:ln>
                      <a:noFill/>
                      <a:prstDash/>
                    </a:ln>
                  </pic:spPr>
                </pic:pic>
              </a:graphicData>
            </a:graphic>
          </wp:inline>
        </w:drawing>
      </w:r>
    </w:p>
    <w:p w:rsidR="008B50E3" w:rsidRDefault="00735C45">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În câmpul ”Zonă listă” selectăm întregul tabel.</w:t>
      </w:r>
    </w:p>
    <w:p w:rsidR="008B50E3" w:rsidRDefault="00735C45">
      <w:pPr>
        <w:ind w:left="720"/>
        <w:jc w:val="center"/>
      </w:pPr>
      <w:r>
        <w:rPr>
          <w:noProof/>
          <w:lang w:val="en-US"/>
        </w:rPr>
        <w:lastRenderedPageBreak/>
        <w:drawing>
          <wp:inline distT="0" distB="0" distL="0" distR="0">
            <wp:extent cx="3557966" cy="2566995"/>
            <wp:effectExtent l="0" t="0" r="4384" b="4755"/>
            <wp:docPr id="5" name="Imagin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44891" t="47109" r="17934" b="10003"/>
                    <a:stretch>
                      <a:fillRect/>
                    </a:stretch>
                  </pic:blipFill>
                  <pic:spPr>
                    <a:xfrm>
                      <a:off x="0" y="0"/>
                      <a:ext cx="3557966" cy="2566995"/>
                    </a:xfrm>
                    <a:prstGeom prst="rect">
                      <a:avLst/>
                    </a:prstGeom>
                    <a:noFill/>
                    <a:ln>
                      <a:noFill/>
                      <a:prstDash/>
                    </a:ln>
                  </pic:spPr>
                </pic:pic>
              </a:graphicData>
            </a:graphic>
          </wp:inline>
        </w:drawing>
      </w:r>
    </w:p>
    <w:p w:rsidR="008B50E3" w:rsidRDefault="00735C45">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În câmpul  ”Zonă de criterii” selectăm rubricile create sub tabel (”Bursă” și ”Școală”).</w:t>
      </w:r>
    </w:p>
    <w:p w:rsidR="008B50E3" w:rsidRDefault="00735C45">
      <w:pPr>
        <w:ind w:left="720"/>
        <w:jc w:val="center"/>
      </w:pPr>
      <w:r>
        <w:rPr>
          <w:noProof/>
          <w:lang w:val="en-US"/>
        </w:rPr>
        <w:drawing>
          <wp:inline distT="0" distB="0" distL="0" distR="0">
            <wp:extent cx="3376156" cy="2378034"/>
            <wp:effectExtent l="0" t="0" r="0" b="3216"/>
            <wp:docPr id="6" name="Imagin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6501" t="47966" r="58369" b="12420"/>
                    <a:stretch>
                      <a:fillRect/>
                    </a:stretch>
                  </pic:blipFill>
                  <pic:spPr>
                    <a:xfrm>
                      <a:off x="0" y="0"/>
                      <a:ext cx="3376156" cy="2378034"/>
                    </a:xfrm>
                    <a:prstGeom prst="rect">
                      <a:avLst/>
                    </a:prstGeom>
                    <a:noFill/>
                    <a:ln>
                      <a:noFill/>
                      <a:prstDash/>
                    </a:ln>
                  </pic:spPr>
                </pic:pic>
              </a:graphicData>
            </a:graphic>
          </wp:inline>
        </w:drawing>
      </w:r>
    </w:p>
    <w:p w:rsidR="008B50E3" w:rsidRDefault="00735C45">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Bifăm ”Copiere în altă locație”, iar în câmpul ”Copiere în:” selectăm rubricile create sau copiate pentru </w:t>
      </w:r>
      <w:r>
        <w:rPr>
          <w:rFonts w:ascii="Times New Roman" w:hAnsi="Times New Roman" w:cs="Times New Roman"/>
          <w:sz w:val="24"/>
          <w:szCs w:val="24"/>
        </w:rPr>
        <w:t>depunerea rezultatului filtrării datelor.</w:t>
      </w:r>
    </w:p>
    <w:p w:rsidR="008B50E3" w:rsidRDefault="00735C45">
      <w:pPr>
        <w:ind w:firstLine="567"/>
        <w:jc w:val="both"/>
        <w:rPr>
          <w:rFonts w:ascii="Times New Roman" w:hAnsi="Times New Roman" w:cs="Times New Roman"/>
          <w:sz w:val="24"/>
          <w:szCs w:val="24"/>
        </w:rPr>
      </w:pPr>
      <w:r>
        <w:rPr>
          <w:rFonts w:ascii="Times New Roman" w:hAnsi="Times New Roman" w:cs="Times New Roman"/>
          <w:sz w:val="24"/>
          <w:szCs w:val="24"/>
        </w:rPr>
        <w:t>Rezultatul va fi afișarea doar a acelor date care respectă criteriile care au stat la baza creării filtrării avansate a datelor din tabel:</w:t>
      </w:r>
    </w:p>
    <w:p w:rsidR="008B50E3" w:rsidRDefault="00735C45">
      <w:pPr>
        <w:ind w:left="720"/>
        <w:jc w:val="center"/>
      </w:pPr>
      <w:r>
        <w:rPr>
          <w:noProof/>
          <w:lang w:val="en-US"/>
        </w:rPr>
        <w:lastRenderedPageBreak/>
        <w:drawing>
          <wp:inline distT="0" distB="0" distL="0" distR="0">
            <wp:extent cx="5522665" cy="2321780"/>
            <wp:effectExtent l="0" t="0" r="1835" b="2320"/>
            <wp:docPr id="7" name="Imagin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20557" r="17347" b="23769"/>
                    <a:stretch>
                      <a:fillRect/>
                    </a:stretch>
                  </pic:blipFill>
                  <pic:spPr>
                    <a:xfrm>
                      <a:off x="0" y="0"/>
                      <a:ext cx="5522665" cy="2321780"/>
                    </a:xfrm>
                    <a:prstGeom prst="rect">
                      <a:avLst/>
                    </a:prstGeom>
                    <a:noFill/>
                    <a:ln>
                      <a:noFill/>
                      <a:prstDash/>
                    </a:ln>
                  </pic:spPr>
                </pic:pic>
              </a:graphicData>
            </a:graphic>
          </wp:inline>
        </w:drawing>
      </w:r>
    </w:p>
    <w:p w:rsidR="008B50E3" w:rsidRDefault="00735C45">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Identificați alte criterii ce ar duce la realizarea unei interogări a baz</w:t>
      </w:r>
      <w:r>
        <w:rPr>
          <w:rFonts w:ascii="Times New Roman" w:hAnsi="Times New Roman" w:cs="Times New Roman"/>
          <w:sz w:val="24"/>
          <w:szCs w:val="24"/>
        </w:rPr>
        <w:t>ei de date și realizați o filtrare avansată a datelor.</w:t>
      </w:r>
    </w:p>
    <w:p w:rsidR="008B50E3" w:rsidRDefault="008B50E3"/>
    <w:sectPr w:rsidR="008B50E3">
      <w:footerReference w:type="default" r:id="rId14"/>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C45" w:rsidRDefault="00735C45">
      <w:pPr>
        <w:spacing w:after="0" w:line="240" w:lineRule="auto"/>
      </w:pPr>
      <w:r>
        <w:separator/>
      </w:r>
    </w:p>
  </w:endnote>
  <w:endnote w:type="continuationSeparator" w:id="0">
    <w:p w:rsidR="00735C45" w:rsidRDefault="00735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588" w:rsidRDefault="00735C45">
    <w:pPr>
      <w:pStyle w:val="Subsol"/>
      <w:jc w:val="center"/>
    </w:pPr>
    <w:r>
      <w:fldChar w:fldCharType="begin"/>
    </w:r>
    <w:r>
      <w:instrText xml:space="preserve"> PAGE </w:instrText>
    </w:r>
    <w:r>
      <w:fldChar w:fldCharType="separate"/>
    </w:r>
    <w:r w:rsidR="009C6EA0">
      <w:rPr>
        <w:noProof/>
      </w:rPr>
      <w:t>1</w:t>
    </w:r>
    <w:r>
      <w:fldChar w:fldCharType="end"/>
    </w:r>
  </w:p>
  <w:p w:rsidR="008E4588" w:rsidRDefault="00735C4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C45" w:rsidRDefault="00735C45">
      <w:pPr>
        <w:spacing w:after="0" w:line="240" w:lineRule="auto"/>
      </w:pPr>
      <w:r>
        <w:rPr>
          <w:color w:val="000000"/>
        </w:rPr>
        <w:separator/>
      </w:r>
    </w:p>
  </w:footnote>
  <w:footnote w:type="continuationSeparator" w:id="0">
    <w:p w:rsidR="00735C45" w:rsidRDefault="00735C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61F79"/>
    <w:multiLevelType w:val="multilevel"/>
    <w:tmpl w:val="268C0F46"/>
    <w:lvl w:ilvl="0">
      <w:start w:val="2"/>
      <w:numFmt w:val="decimal"/>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EDE664C"/>
    <w:multiLevelType w:val="multilevel"/>
    <w:tmpl w:val="91DC08B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EE3126F"/>
    <w:multiLevelType w:val="multilevel"/>
    <w:tmpl w:val="ACBAF714"/>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Times New Roman" w:eastAsia="Times New Roman" w:hAnsi="Times New Roman" w:cs="Times New Roman"/>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2CA43923"/>
    <w:multiLevelType w:val="multilevel"/>
    <w:tmpl w:val="4374354A"/>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516D1C5C"/>
    <w:multiLevelType w:val="multilevel"/>
    <w:tmpl w:val="5FAEEEA8"/>
    <w:lvl w:ilvl="0">
      <w:numFmt w:val="bullet"/>
      <w:lvlText w:val=""/>
      <w:lvlJc w:val="left"/>
      <w:pPr>
        <w:ind w:left="1848" w:hanging="360"/>
      </w:pPr>
      <w:rPr>
        <w:rFonts w:ascii="Symbol" w:hAnsi="Symbol"/>
      </w:rPr>
    </w:lvl>
    <w:lvl w:ilvl="1">
      <w:numFmt w:val="bullet"/>
      <w:lvlText w:val="o"/>
      <w:lvlJc w:val="left"/>
      <w:pPr>
        <w:ind w:left="2568" w:hanging="360"/>
      </w:pPr>
      <w:rPr>
        <w:rFonts w:ascii="Courier New" w:hAnsi="Courier New" w:cs="Courier New"/>
      </w:rPr>
    </w:lvl>
    <w:lvl w:ilvl="2">
      <w:numFmt w:val="bullet"/>
      <w:lvlText w:val=""/>
      <w:lvlJc w:val="left"/>
      <w:pPr>
        <w:ind w:left="3288" w:hanging="360"/>
      </w:pPr>
      <w:rPr>
        <w:rFonts w:ascii="Wingdings" w:hAnsi="Wingdings"/>
      </w:rPr>
    </w:lvl>
    <w:lvl w:ilvl="3">
      <w:numFmt w:val="bullet"/>
      <w:lvlText w:val=""/>
      <w:lvlJc w:val="left"/>
      <w:pPr>
        <w:ind w:left="4008" w:hanging="360"/>
      </w:pPr>
      <w:rPr>
        <w:rFonts w:ascii="Symbol" w:hAnsi="Symbol"/>
      </w:rPr>
    </w:lvl>
    <w:lvl w:ilvl="4">
      <w:numFmt w:val="bullet"/>
      <w:lvlText w:val="o"/>
      <w:lvlJc w:val="left"/>
      <w:pPr>
        <w:ind w:left="4728" w:hanging="360"/>
      </w:pPr>
      <w:rPr>
        <w:rFonts w:ascii="Courier New" w:hAnsi="Courier New" w:cs="Courier New"/>
      </w:rPr>
    </w:lvl>
    <w:lvl w:ilvl="5">
      <w:numFmt w:val="bullet"/>
      <w:lvlText w:val=""/>
      <w:lvlJc w:val="left"/>
      <w:pPr>
        <w:ind w:left="5448" w:hanging="360"/>
      </w:pPr>
      <w:rPr>
        <w:rFonts w:ascii="Wingdings" w:hAnsi="Wingdings"/>
      </w:rPr>
    </w:lvl>
    <w:lvl w:ilvl="6">
      <w:numFmt w:val="bullet"/>
      <w:lvlText w:val=""/>
      <w:lvlJc w:val="left"/>
      <w:pPr>
        <w:ind w:left="6168" w:hanging="360"/>
      </w:pPr>
      <w:rPr>
        <w:rFonts w:ascii="Symbol" w:hAnsi="Symbol"/>
      </w:rPr>
    </w:lvl>
    <w:lvl w:ilvl="7">
      <w:numFmt w:val="bullet"/>
      <w:lvlText w:val="o"/>
      <w:lvlJc w:val="left"/>
      <w:pPr>
        <w:ind w:left="6888" w:hanging="360"/>
      </w:pPr>
      <w:rPr>
        <w:rFonts w:ascii="Courier New" w:hAnsi="Courier New" w:cs="Courier New"/>
      </w:rPr>
    </w:lvl>
    <w:lvl w:ilvl="8">
      <w:numFmt w:val="bullet"/>
      <w:lvlText w:val=""/>
      <w:lvlJc w:val="left"/>
      <w:pPr>
        <w:ind w:left="7608" w:hanging="360"/>
      </w:pPr>
      <w:rPr>
        <w:rFonts w:ascii="Wingdings" w:hAnsi="Wingdings"/>
      </w:rPr>
    </w:lvl>
  </w:abstractNum>
  <w:abstractNum w:abstractNumId="5" w15:restartNumberingAfterBreak="0">
    <w:nsid w:val="56F9536D"/>
    <w:multiLevelType w:val="multilevel"/>
    <w:tmpl w:val="716E2632"/>
    <w:lvl w:ilvl="0">
      <w:numFmt w:val="bullet"/>
      <w:lvlText w:val="-"/>
      <w:lvlJc w:val="left"/>
      <w:pPr>
        <w:ind w:left="108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716037A2"/>
    <w:multiLevelType w:val="multilevel"/>
    <w:tmpl w:val="1D0EF41C"/>
    <w:lvl w:ilvl="0">
      <w:numFmt w:val="bullet"/>
      <w:lvlText w:val=""/>
      <w:lvlJc w:val="left"/>
      <w:pPr>
        <w:ind w:left="1848" w:hanging="360"/>
      </w:pPr>
      <w:rPr>
        <w:rFonts w:ascii="Wingdings" w:hAnsi="Wingdings"/>
      </w:rPr>
    </w:lvl>
    <w:lvl w:ilvl="1">
      <w:numFmt w:val="bullet"/>
      <w:lvlText w:val="o"/>
      <w:lvlJc w:val="left"/>
      <w:pPr>
        <w:ind w:left="2568" w:hanging="360"/>
      </w:pPr>
      <w:rPr>
        <w:rFonts w:ascii="Courier New" w:hAnsi="Courier New" w:cs="Courier New"/>
      </w:rPr>
    </w:lvl>
    <w:lvl w:ilvl="2">
      <w:numFmt w:val="bullet"/>
      <w:lvlText w:val=""/>
      <w:lvlJc w:val="left"/>
      <w:pPr>
        <w:ind w:left="3288" w:hanging="360"/>
      </w:pPr>
      <w:rPr>
        <w:rFonts w:ascii="Wingdings" w:hAnsi="Wingdings"/>
      </w:rPr>
    </w:lvl>
    <w:lvl w:ilvl="3">
      <w:numFmt w:val="bullet"/>
      <w:lvlText w:val=""/>
      <w:lvlJc w:val="left"/>
      <w:pPr>
        <w:ind w:left="4008" w:hanging="360"/>
      </w:pPr>
      <w:rPr>
        <w:rFonts w:ascii="Symbol" w:hAnsi="Symbol"/>
      </w:rPr>
    </w:lvl>
    <w:lvl w:ilvl="4">
      <w:numFmt w:val="bullet"/>
      <w:lvlText w:val="o"/>
      <w:lvlJc w:val="left"/>
      <w:pPr>
        <w:ind w:left="4728" w:hanging="360"/>
      </w:pPr>
      <w:rPr>
        <w:rFonts w:ascii="Courier New" w:hAnsi="Courier New" w:cs="Courier New"/>
      </w:rPr>
    </w:lvl>
    <w:lvl w:ilvl="5">
      <w:numFmt w:val="bullet"/>
      <w:lvlText w:val=""/>
      <w:lvlJc w:val="left"/>
      <w:pPr>
        <w:ind w:left="5448" w:hanging="360"/>
      </w:pPr>
      <w:rPr>
        <w:rFonts w:ascii="Wingdings" w:hAnsi="Wingdings"/>
      </w:rPr>
    </w:lvl>
    <w:lvl w:ilvl="6">
      <w:numFmt w:val="bullet"/>
      <w:lvlText w:val=""/>
      <w:lvlJc w:val="left"/>
      <w:pPr>
        <w:ind w:left="6168" w:hanging="360"/>
      </w:pPr>
      <w:rPr>
        <w:rFonts w:ascii="Symbol" w:hAnsi="Symbol"/>
      </w:rPr>
    </w:lvl>
    <w:lvl w:ilvl="7">
      <w:numFmt w:val="bullet"/>
      <w:lvlText w:val="o"/>
      <w:lvlJc w:val="left"/>
      <w:pPr>
        <w:ind w:left="6888" w:hanging="360"/>
      </w:pPr>
      <w:rPr>
        <w:rFonts w:ascii="Courier New" w:hAnsi="Courier New" w:cs="Courier New"/>
      </w:rPr>
    </w:lvl>
    <w:lvl w:ilvl="8">
      <w:numFmt w:val="bullet"/>
      <w:lvlText w:val=""/>
      <w:lvlJc w:val="left"/>
      <w:pPr>
        <w:ind w:left="7608" w:hanging="360"/>
      </w:pPr>
      <w:rPr>
        <w:rFonts w:ascii="Wingdings" w:hAnsi="Wingdings"/>
      </w:r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8B50E3"/>
    <w:rsid w:val="00735C45"/>
    <w:rsid w:val="008B50E3"/>
    <w:rsid w:val="009C6EA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D21BE-09C2-49FB-83D3-609FFF69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ro-RO"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200" w:line="276"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pPr>
      <w:ind w:left="720"/>
    </w:pPr>
  </w:style>
  <w:style w:type="paragraph" w:customStyle="1" w:styleId="Default">
    <w:name w:val="Default"/>
    <w:pPr>
      <w:suppressAutoHyphens/>
      <w:autoSpaceDE w:val="0"/>
      <w:spacing w:after="0" w:line="240" w:lineRule="auto"/>
    </w:pPr>
    <w:rPr>
      <w:rFonts w:ascii="Times New Roman" w:hAnsi="Times New Roman" w:cs="Times New Roman"/>
      <w:color w:val="000000"/>
      <w:sz w:val="24"/>
      <w:szCs w:val="24"/>
      <w:lang w:val="en-US"/>
    </w:rPr>
  </w:style>
  <w:style w:type="paragraph" w:styleId="Antet">
    <w:name w:val="header"/>
    <w:basedOn w:val="Normal"/>
    <w:pPr>
      <w:tabs>
        <w:tab w:val="center" w:pos="4513"/>
        <w:tab w:val="right" w:pos="9026"/>
      </w:tabs>
      <w:spacing w:after="0" w:line="240" w:lineRule="auto"/>
    </w:pPr>
  </w:style>
  <w:style w:type="character" w:customStyle="1" w:styleId="AntetCaracter">
    <w:name w:val="Antet Caracter"/>
    <w:basedOn w:val="Fontdeparagrafimplicit"/>
  </w:style>
  <w:style w:type="paragraph" w:styleId="Subsol">
    <w:name w:val="footer"/>
    <w:basedOn w:val="Normal"/>
    <w:pPr>
      <w:tabs>
        <w:tab w:val="center" w:pos="4513"/>
        <w:tab w:val="right" w:pos="9026"/>
      </w:tabs>
      <w:spacing w:after="0" w:line="240" w:lineRule="auto"/>
    </w:pPr>
  </w:style>
  <w:style w:type="character" w:customStyle="1" w:styleId="SubsolCaracter">
    <w:name w:val="Subsol Caracter"/>
    <w:basedOn w:val="Fontdeparagrafimplici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968</Words>
  <Characters>5619</Characters>
  <Application>Microsoft Office Word</Application>
  <DocSecurity>0</DocSecurity>
  <Lines>46</Lines>
  <Paragraphs>13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chiojdeni</dc:creator>
  <dc:description/>
  <cp:lastModifiedBy>chiojdeni</cp:lastModifiedBy>
  <cp:revision>2</cp:revision>
  <dcterms:created xsi:type="dcterms:W3CDTF">2018-02-22T16:44:00Z</dcterms:created>
  <dcterms:modified xsi:type="dcterms:W3CDTF">2018-02-22T16:44:00Z</dcterms:modified>
</cp:coreProperties>
</file>